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F929B9" w14:textId="7A677A1C" w:rsidR="00C02B7F" w:rsidRDefault="00C02B7F" w:rsidP="00C02B7F">
      <w:pPr>
        <w:pStyle w:val="Header"/>
        <w:tabs>
          <w:tab w:val="clear" w:pos="4153"/>
          <w:tab w:val="clear" w:pos="8306"/>
          <w:tab w:val="right" w:pos="9638"/>
        </w:tabs>
        <w:rPr>
          <w:rFonts w:ascii="Arial" w:hAnsi="Arial" w:cs="Arial"/>
          <w:b/>
          <w:bCs/>
          <w:sz w:val="24"/>
        </w:rPr>
      </w:pPr>
      <w:r>
        <w:rPr>
          <w:rFonts w:ascii="Arial" w:hAnsi="Arial" w:cs="Arial"/>
          <w:b/>
          <w:bCs/>
          <w:sz w:val="24"/>
        </w:rPr>
        <w:t>SA WG2 Meeting #</w:t>
      </w:r>
      <w:r w:rsidR="009C1A10">
        <w:rPr>
          <w:rFonts w:ascii="Arial" w:hAnsi="Arial" w:cs="Arial"/>
          <w:b/>
          <w:bCs/>
          <w:sz w:val="24"/>
        </w:rPr>
        <w:t>S2-</w:t>
      </w:r>
      <w:r>
        <w:rPr>
          <w:rFonts w:ascii="Arial" w:hAnsi="Arial" w:cs="Arial"/>
          <w:b/>
          <w:bCs/>
          <w:sz w:val="24"/>
        </w:rPr>
        <w:t>14</w:t>
      </w:r>
      <w:r w:rsidR="008464CA">
        <w:rPr>
          <w:rFonts w:ascii="Arial" w:hAnsi="Arial" w:cs="Arial"/>
          <w:b/>
          <w:bCs/>
          <w:sz w:val="24"/>
        </w:rPr>
        <w:t>9</w:t>
      </w:r>
      <w:r w:rsidR="009C1A10">
        <w:rPr>
          <w:rFonts w:ascii="Arial" w:hAnsi="Arial" w:cs="Arial"/>
          <w:b/>
          <w:bCs/>
          <w:sz w:val="24"/>
        </w:rPr>
        <w:t>E</w:t>
      </w:r>
      <w:r>
        <w:rPr>
          <w:rFonts w:ascii="Arial" w:hAnsi="Arial" w:cs="Arial"/>
          <w:b/>
          <w:bCs/>
          <w:sz w:val="24"/>
        </w:rPr>
        <w:tab/>
      </w:r>
      <w:r w:rsidR="00397FA3" w:rsidRPr="00397FA3">
        <w:rPr>
          <w:rFonts w:ascii="Arial" w:hAnsi="Arial" w:cs="Arial"/>
          <w:b/>
          <w:bCs/>
          <w:sz w:val="24"/>
        </w:rPr>
        <w:t>S2-2201222</w:t>
      </w:r>
    </w:p>
    <w:p w14:paraId="4276B03A" w14:textId="62CFA2B0" w:rsidR="00C02B7F" w:rsidRPr="008464CA" w:rsidRDefault="008464CA" w:rsidP="008464CA">
      <w:pPr>
        <w:pStyle w:val="Header"/>
        <w:pBdr>
          <w:bottom w:val="single" w:sz="6" w:space="0" w:color="auto"/>
        </w:pBdr>
        <w:tabs>
          <w:tab w:val="clear" w:pos="4153"/>
          <w:tab w:val="clear" w:pos="8306"/>
          <w:tab w:val="left" w:pos="7394"/>
        </w:tabs>
        <w:rPr>
          <w:rFonts w:ascii="Arial" w:hAnsi="Arial" w:cs="Arial"/>
          <w:b/>
          <w:bCs/>
          <w:sz w:val="24"/>
        </w:rPr>
      </w:pPr>
      <w:r w:rsidRPr="008464CA">
        <w:rPr>
          <w:rFonts w:ascii="Arial" w:hAnsi="Arial" w:cs="Arial"/>
          <w:b/>
          <w:bCs/>
          <w:sz w:val="24"/>
        </w:rPr>
        <w:t>February 14</w:t>
      </w:r>
      <w:r w:rsidRPr="008464CA">
        <w:rPr>
          <w:rFonts w:ascii="Arial" w:hAnsi="Arial" w:cs="Arial"/>
          <w:b/>
          <w:bCs/>
          <w:sz w:val="24"/>
          <w:vertAlign w:val="superscript"/>
        </w:rPr>
        <w:t>th</w:t>
      </w:r>
      <w:r w:rsidRPr="008464CA">
        <w:rPr>
          <w:rFonts w:ascii="Arial" w:hAnsi="Arial" w:cs="Arial"/>
          <w:b/>
          <w:bCs/>
          <w:sz w:val="24"/>
        </w:rPr>
        <w:t xml:space="preserve"> – 25</w:t>
      </w:r>
      <w:r w:rsidRPr="008464CA">
        <w:rPr>
          <w:rFonts w:ascii="Arial" w:hAnsi="Arial" w:cs="Arial"/>
          <w:b/>
          <w:bCs/>
          <w:sz w:val="24"/>
          <w:vertAlign w:val="superscript"/>
        </w:rPr>
        <w:t>th</w:t>
      </w:r>
      <w:r w:rsidRPr="008464CA">
        <w:rPr>
          <w:rFonts w:ascii="Arial" w:hAnsi="Arial" w:cs="Arial"/>
          <w:b/>
          <w:bCs/>
          <w:sz w:val="24"/>
        </w:rPr>
        <w:t>, 2022</w:t>
      </w:r>
      <w:r>
        <w:rPr>
          <w:rFonts w:ascii="Arial" w:hAnsi="Arial" w:cs="Arial"/>
          <w:b/>
          <w:bCs/>
          <w:sz w:val="24"/>
        </w:rPr>
        <w:t xml:space="preserve">, </w:t>
      </w:r>
      <w:r w:rsidR="00C02B7F">
        <w:rPr>
          <w:rFonts w:ascii="Arial" w:hAnsi="Arial" w:cs="Arial"/>
          <w:b/>
          <w:bCs/>
          <w:sz w:val="24"/>
        </w:rPr>
        <w:t>Electronic meeting</w:t>
      </w:r>
      <w:r>
        <w:rPr>
          <w:rFonts w:ascii="Arial" w:hAnsi="Arial" w:cs="Arial"/>
          <w:b/>
          <w:bCs/>
          <w:sz w:val="24"/>
        </w:rPr>
        <w:tab/>
      </w:r>
    </w:p>
    <w:p w14:paraId="21E69AA0" w14:textId="28C25654" w:rsidR="00C02B7F" w:rsidRPr="00C02B7F" w:rsidRDefault="00C02B7F" w:rsidP="00C02B7F">
      <w:pPr>
        <w:pStyle w:val="Header"/>
        <w:tabs>
          <w:tab w:val="clear" w:pos="4153"/>
          <w:tab w:val="clear" w:pos="8306"/>
          <w:tab w:val="right" w:pos="9638"/>
        </w:tabs>
        <w:rPr>
          <w:rFonts w:ascii="Arial" w:hAnsi="Arial" w:cs="Arial"/>
          <w:b/>
          <w:bCs/>
          <w:sz w:val="24"/>
        </w:rPr>
      </w:pPr>
    </w:p>
    <w:p w14:paraId="5186F3C4" w14:textId="6D1FF321" w:rsidR="00463675" w:rsidRPr="00256146" w:rsidRDefault="00463675">
      <w:pPr>
        <w:spacing w:after="60"/>
        <w:ind w:left="1985" w:hanging="1985"/>
        <w:rPr>
          <w:rFonts w:ascii="Arial" w:hAnsi="Arial" w:cs="Arial"/>
          <w:b/>
          <w:bCs/>
          <w:color w:val="FF0000"/>
        </w:rPr>
      </w:pPr>
      <w:r w:rsidRPr="00C416E6">
        <w:rPr>
          <w:rFonts w:ascii="Arial" w:hAnsi="Arial" w:cs="Arial"/>
          <w:b/>
        </w:rPr>
        <w:t>Title:</w:t>
      </w:r>
      <w:r w:rsidRPr="00C416E6">
        <w:rPr>
          <w:rFonts w:ascii="Arial" w:hAnsi="Arial" w:cs="Arial"/>
          <w:b/>
        </w:rPr>
        <w:tab/>
      </w:r>
      <w:r w:rsidR="00CD135C" w:rsidRPr="00CD135C">
        <w:rPr>
          <w:rFonts w:ascii="Arial" w:hAnsi="Arial" w:cs="Arial"/>
          <w:b/>
          <w:bCs/>
          <w:color w:val="FF0000"/>
        </w:rPr>
        <w:t xml:space="preserve">[DRAFT] </w:t>
      </w:r>
      <w:r w:rsidR="00703EAA">
        <w:rPr>
          <w:rFonts w:ascii="Arial" w:hAnsi="Arial" w:cs="Arial"/>
          <w:b/>
          <w:bCs/>
        </w:rPr>
        <w:t xml:space="preserve">Reply LS on </w:t>
      </w:r>
      <w:bookmarkStart w:id="0" w:name="_Hlk94263555"/>
      <w:r w:rsidR="00703EAA">
        <w:rPr>
          <w:rFonts w:ascii="Arial" w:hAnsi="Arial" w:cs="Arial"/>
          <w:b/>
          <w:bCs/>
        </w:rPr>
        <w:t>Discovery and data associated to different L2 IDs</w:t>
      </w:r>
      <w:bookmarkEnd w:id="0"/>
    </w:p>
    <w:p w14:paraId="4142800B" w14:textId="4E13362B" w:rsidR="00463675" w:rsidRPr="000F581E" w:rsidRDefault="00463675">
      <w:pPr>
        <w:spacing w:after="60"/>
        <w:ind w:left="1985" w:hanging="1985"/>
        <w:rPr>
          <w:rFonts w:ascii="Arial" w:hAnsi="Arial" w:cs="Arial"/>
          <w:b/>
          <w:bCs/>
        </w:rPr>
      </w:pPr>
      <w:r w:rsidRPr="00B81C0F">
        <w:rPr>
          <w:rFonts w:ascii="Arial" w:hAnsi="Arial" w:cs="Arial"/>
          <w:b/>
          <w:bCs/>
        </w:rPr>
        <w:t>Response to:</w:t>
      </w:r>
      <w:r w:rsidRPr="00B81C0F">
        <w:rPr>
          <w:rFonts w:ascii="Arial" w:hAnsi="Arial" w:cs="Arial"/>
          <w:b/>
          <w:bCs/>
        </w:rPr>
        <w:tab/>
      </w:r>
      <w:r w:rsidR="00703EAA" w:rsidRPr="00703EAA">
        <w:rPr>
          <w:rFonts w:ascii="Arial" w:hAnsi="Arial" w:cs="Arial"/>
          <w:b/>
          <w:bCs/>
        </w:rPr>
        <w:t>R2-2201780</w:t>
      </w:r>
    </w:p>
    <w:p w14:paraId="2F36F7AB" w14:textId="5ED62FC7" w:rsidR="00463675" w:rsidRPr="00B81C0F" w:rsidRDefault="00463675">
      <w:pPr>
        <w:spacing w:after="60"/>
        <w:ind w:left="1985" w:hanging="1985"/>
        <w:rPr>
          <w:rFonts w:ascii="Arial" w:hAnsi="Arial" w:cs="Arial"/>
          <w:b/>
          <w:bCs/>
        </w:rPr>
      </w:pPr>
      <w:r w:rsidRPr="00B81C0F">
        <w:rPr>
          <w:rFonts w:ascii="Arial" w:hAnsi="Arial" w:cs="Arial"/>
          <w:b/>
          <w:bCs/>
        </w:rPr>
        <w:t>Release:</w:t>
      </w:r>
      <w:r w:rsidRPr="00B81C0F">
        <w:rPr>
          <w:rFonts w:ascii="Arial" w:hAnsi="Arial" w:cs="Arial"/>
          <w:b/>
          <w:bCs/>
        </w:rPr>
        <w:tab/>
      </w:r>
      <w:r w:rsidR="00A1443B" w:rsidRPr="00B81C0F">
        <w:rPr>
          <w:rFonts w:ascii="Arial" w:hAnsi="Arial" w:cs="Arial"/>
          <w:b/>
          <w:bCs/>
        </w:rPr>
        <w:t>Release 1</w:t>
      </w:r>
      <w:r w:rsidR="00D13B73" w:rsidRPr="00B81C0F">
        <w:rPr>
          <w:rFonts w:ascii="Arial" w:hAnsi="Arial" w:cs="Arial"/>
          <w:b/>
          <w:bCs/>
        </w:rPr>
        <w:t>7</w:t>
      </w:r>
    </w:p>
    <w:p w14:paraId="6AC83482" w14:textId="151B0ACE" w:rsidR="00463675" w:rsidRPr="00B81C0F" w:rsidRDefault="00463675">
      <w:pPr>
        <w:spacing w:after="60"/>
        <w:ind w:left="1985" w:hanging="1985"/>
        <w:rPr>
          <w:rFonts w:ascii="Arial" w:hAnsi="Arial" w:cs="Arial"/>
          <w:b/>
          <w:bCs/>
        </w:rPr>
      </w:pPr>
      <w:r w:rsidRPr="00B81C0F">
        <w:rPr>
          <w:rFonts w:ascii="Arial" w:hAnsi="Arial" w:cs="Arial"/>
          <w:b/>
          <w:bCs/>
        </w:rPr>
        <w:t>Work Item:</w:t>
      </w:r>
      <w:r w:rsidRPr="00B81C0F">
        <w:rPr>
          <w:rFonts w:ascii="Arial" w:hAnsi="Arial" w:cs="Arial"/>
          <w:b/>
          <w:bCs/>
        </w:rPr>
        <w:tab/>
      </w:r>
      <w:r w:rsidR="00703EAA">
        <w:rPr>
          <w:rFonts w:ascii="Arial" w:hAnsi="Arial" w:cs="Arial"/>
          <w:b/>
          <w:bCs/>
        </w:rPr>
        <w:t>5G_ProSe</w:t>
      </w:r>
    </w:p>
    <w:p w14:paraId="1D9353D1" w14:textId="77777777" w:rsidR="00463675" w:rsidRPr="00C416E6" w:rsidRDefault="00463675">
      <w:pPr>
        <w:spacing w:after="60"/>
        <w:ind w:left="1985" w:hanging="1985"/>
        <w:rPr>
          <w:rFonts w:ascii="Arial" w:hAnsi="Arial" w:cs="Arial"/>
          <w:b/>
        </w:rPr>
      </w:pPr>
    </w:p>
    <w:p w14:paraId="380344AE" w14:textId="2C796A6F" w:rsidR="00463675" w:rsidRPr="00703EAA" w:rsidRDefault="00463675">
      <w:pPr>
        <w:spacing w:after="60"/>
        <w:ind w:left="1985" w:hanging="1985"/>
        <w:rPr>
          <w:rFonts w:ascii="Arial" w:hAnsi="Arial" w:cs="Arial"/>
          <w:bCs/>
          <w:lang w:val="en-US"/>
        </w:rPr>
      </w:pPr>
      <w:r w:rsidRPr="00703EAA">
        <w:rPr>
          <w:rFonts w:ascii="Arial" w:hAnsi="Arial" w:cs="Arial"/>
          <w:b/>
          <w:lang w:val="en-US"/>
        </w:rPr>
        <w:t>Source:</w:t>
      </w:r>
      <w:r w:rsidRPr="00703EAA">
        <w:rPr>
          <w:rFonts w:ascii="Arial" w:hAnsi="Arial" w:cs="Arial"/>
          <w:bCs/>
          <w:lang w:val="en-US"/>
        </w:rPr>
        <w:tab/>
      </w:r>
      <w:r w:rsidR="00A94897">
        <w:rPr>
          <w:rFonts w:ascii="Arial" w:hAnsi="Arial" w:cs="Arial"/>
          <w:bCs/>
          <w:lang w:val="en-US"/>
        </w:rPr>
        <w:t>SA2</w:t>
      </w:r>
    </w:p>
    <w:p w14:paraId="706E9330" w14:textId="2D2312C5" w:rsidR="00463675" w:rsidRPr="00703EAA" w:rsidRDefault="00463675">
      <w:pPr>
        <w:spacing w:after="60"/>
        <w:ind w:left="1985" w:hanging="1985"/>
        <w:rPr>
          <w:rFonts w:ascii="Arial" w:hAnsi="Arial" w:cs="Arial"/>
          <w:bCs/>
          <w:lang w:val="en-US"/>
        </w:rPr>
      </w:pPr>
      <w:r w:rsidRPr="00703EAA">
        <w:rPr>
          <w:rFonts w:ascii="Arial" w:hAnsi="Arial" w:cs="Arial"/>
          <w:b/>
          <w:lang w:val="en-US"/>
        </w:rPr>
        <w:t>To:</w:t>
      </w:r>
      <w:r w:rsidRPr="00703EAA">
        <w:rPr>
          <w:rFonts w:ascii="Arial" w:hAnsi="Arial" w:cs="Arial"/>
          <w:bCs/>
          <w:lang w:val="en-US"/>
        </w:rPr>
        <w:tab/>
      </w:r>
      <w:r w:rsidR="00A94897">
        <w:rPr>
          <w:rFonts w:ascii="Arial" w:hAnsi="Arial" w:cs="Arial"/>
          <w:bCs/>
          <w:lang w:val="en-US"/>
        </w:rPr>
        <w:t>RAN2</w:t>
      </w:r>
    </w:p>
    <w:p w14:paraId="4EFE95BE" w14:textId="52FD9DBB" w:rsidR="002633C1" w:rsidRPr="00040067" w:rsidRDefault="002633C1">
      <w:pPr>
        <w:spacing w:after="60"/>
        <w:ind w:left="1985" w:hanging="1985"/>
        <w:rPr>
          <w:rFonts w:ascii="Arial" w:hAnsi="Arial" w:cs="Arial"/>
          <w:bCs/>
          <w:lang w:val="en-US"/>
        </w:rPr>
      </w:pPr>
      <w:r w:rsidRPr="00040067">
        <w:rPr>
          <w:rFonts w:ascii="Arial" w:hAnsi="Arial" w:cs="Arial"/>
          <w:b/>
          <w:lang w:val="en-US"/>
        </w:rPr>
        <w:t>Cc:</w:t>
      </w:r>
      <w:r w:rsidR="00E7017E" w:rsidRPr="00040067">
        <w:rPr>
          <w:rFonts w:ascii="Arial" w:hAnsi="Arial" w:cs="Arial"/>
          <w:bCs/>
          <w:lang w:val="en-US"/>
        </w:rPr>
        <w:tab/>
      </w:r>
      <w:r w:rsidR="00AF15D9">
        <w:rPr>
          <w:rFonts w:ascii="Arial" w:hAnsi="Arial" w:cs="Arial"/>
          <w:bCs/>
          <w:lang w:val="en-US"/>
        </w:rPr>
        <w:t>CT1</w:t>
      </w:r>
    </w:p>
    <w:p w14:paraId="02681363" w14:textId="77777777" w:rsidR="00463675" w:rsidRPr="00040067" w:rsidRDefault="00463675">
      <w:pPr>
        <w:spacing w:after="60"/>
        <w:ind w:left="1985" w:hanging="1985"/>
        <w:rPr>
          <w:rFonts w:ascii="Arial" w:hAnsi="Arial" w:cs="Arial"/>
          <w:bCs/>
          <w:lang w:val="en-US"/>
        </w:rPr>
      </w:pPr>
    </w:p>
    <w:p w14:paraId="6DBC7336" w14:textId="77777777" w:rsidR="00463675" w:rsidRPr="00040067" w:rsidRDefault="00463675">
      <w:pPr>
        <w:tabs>
          <w:tab w:val="left" w:pos="2268"/>
        </w:tabs>
        <w:rPr>
          <w:rFonts w:ascii="Arial" w:hAnsi="Arial" w:cs="Arial"/>
          <w:bCs/>
          <w:lang w:val="en-US"/>
        </w:rPr>
      </w:pPr>
      <w:r w:rsidRPr="00040067">
        <w:rPr>
          <w:rFonts w:ascii="Arial" w:hAnsi="Arial" w:cs="Arial"/>
          <w:b/>
          <w:lang w:val="en-US"/>
        </w:rPr>
        <w:t>Contact Person:</w:t>
      </w:r>
      <w:r w:rsidRPr="00040067">
        <w:rPr>
          <w:rFonts w:ascii="Arial" w:hAnsi="Arial" w:cs="Arial"/>
          <w:bCs/>
          <w:lang w:val="en-US"/>
        </w:rPr>
        <w:tab/>
      </w:r>
    </w:p>
    <w:p w14:paraId="719CCBF0" w14:textId="6A453350" w:rsidR="00463675" w:rsidRPr="00A94897" w:rsidRDefault="00463675">
      <w:pPr>
        <w:pStyle w:val="Heading4"/>
        <w:tabs>
          <w:tab w:val="left" w:pos="2268"/>
        </w:tabs>
        <w:ind w:left="567"/>
        <w:rPr>
          <w:rFonts w:cs="Arial"/>
          <w:b w:val="0"/>
          <w:bCs/>
          <w:lang w:val="en-US"/>
        </w:rPr>
      </w:pPr>
      <w:r w:rsidRPr="00A94897">
        <w:rPr>
          <w:rFonts w:cs="Arial"/>
          <w:lang w:val="en-US"/>
        </w:rPr>
        <w:t>Name:</w:t>
      </w:r>
      <w:r w:rsidRPr="00A94897">
        <w:rPr>
          <w:rFonts w:cs="Arial"/>
          <w:b w:val="0"/>
          <w:bCs/>
          <w:lang w:val="en-US"/>
        </w:rPr>
        <w:tab/>
      </w:r>
      <w:r w:rsidR="00A94897" w:rsidRPr="00A94897">
        <w:rPr>
          <w:rFonts w:cs="Arial"/>
          <w:b w:val="0"/>
          <w:bCs/>
          <w:lang w:val="en-US"/>
        </w:rPr>
        <w:t>Walter Dees</w:t>
      </w:r>
    </w:p>
    <w:p w14:paraId="2748A78E" w14:textId="011EF1A8" w:rsidR="00463675" w:rsidRPr="00A94897" w:rsidRDefault="00463675">
      <w:pPr>
        <w:pStyle w:val="Heading7"/>
        <w:tabs>
          <w:tab w:val="left" w:pos="2268"/>
        </w:tabs>
        <w:ind w:left="567"/>
        <w:rPr>
          <w:rFonts w:cs="Arial"/>
          <w:b w:val="0"/>
          <w:bCs/>
          <w:lang w:val="fr-FR"/>
        </w:rPr>
      </w:pPr>
      <w:r w:rsidRPr="00A94897">
        <w:rPr>
          <w:rFonts w:cs="Arial"/>
          <w:lang w:val="fr-FR"/>
        </w:rPr>
        <w:t xml:space="preserve">E-mail </w:t>
      </w:r>
      <w:proofErr w:type="spellStart"/>
      <w:proofErr w:type="gramStart"/>
      <w:r w:rsidRPr="00A94897">
        <w:rPr>
          <w:rFonts w:cs="Arial"/>
          <w:lang w:val="fr-FR"/>
        </w:rPr>
        <w:t>Address</w:t>
      </w:r>
      <w:proofErr w:type="spellEnd"/>
      <w:r w:rsidRPr="00A94897">
        <w:rPr>
          <w:rFonts w:cs="Arial"/>
          <w:lang w:val="fr-FR"/>
        </w:rPr>
        <w:t>:</w:t>
      </w:r>
      <w:proofErr w:type="gramEnd"/>
      <w:r w:rsidRPr="00A94897">
        <w:rPr>
          <w:rFonts w:cs="Arial"/>
          <w:b w:val="0"/>
          <w:bCs/>
          <w:lang w:val="fr-FR"/>
        </w:rPr>
        <w:tab/>
      </w:r>
      <w:r w:rsidR="00A94897" w:rsidRPr="00A94897">
        <w:rPr>
          <w:rFonts w:cs="Arial"/>
          <w:b w:val="0"/>
          <w:bCs/>
          <w:lang w:val="fr-FR"/>
        </w:rPr>
        <w:t>walter.dees@</w:t>
      </w:r>
      <w:r w:rsidR="00A94897">
        <w:rPr>
          <w:rFonts w:cs="Arial"/>
          <w:b w:val="0"/>
          <w:bCs/>
          <w:lang w:val="fr-FR"/>
        </w:rPr>
        <w:t>philips.com</w:t>
      </w:r>
    </w:p>
    <w:p w14:paraId="2950C5AF" w14:textId="77777777" w:rsidR="00463675" w:rsidRPr="00A94897" w:rsidRDefault="00463675">
      <w:pPr>
        <w:spacing w:after="60"/>
        <w:ind w:left="1985" w:hanging="1985"/>
        <w:rPr>
          <w:rFonts w:ascii="Arial" w:hAnsi="Arial" w:cs="Arial"/>
          <w:b/>
          <w:lang w:val="fr-FR"/>
        </w:rPr>
      </w:pPr>
    </w:p>
    <w:p w14:paraId="1ABC8EE9" w14:textId="77777777" w:rsidR="00923E7C" w:rsidRPr="00C416E6" w:rsidRDefault="00923E7C" w:rsidP="00923E7C">
      <w:pPr>
        <w:tabs>
          <w:tab w:val="left" w:pos="2268"/>
        </w:tabs>
        <w:rPr>
          <w:rFonts w:ascii="Arial" w:hAnsi="Arial" w:cs="Arial"/>
          <w:bCs/>
        </w:rPr>
      </w:pPr>
      <w:r w:rsidRPr="00C416E6">
        <w:rPr>
          <w:rFonts w:ascii="Arial" w:hAnsi="Arial" w:cs="Arial"/>
          <w:b/>
        </w:rPr>
        <w:t>Send any reply LS to:</w:t>
      </w:r>
      <w:r w:rsidRPr="00C416E6">
        <w:rPr>
          <w:rFonts w:ascii="Arial" w:hAnsi="Arial" w:cs="Arial"/>
          <w:b/>
        </w:rPr>
        <w:tab/>
        <w:t xml:space="preserve">3GPP Liaisons Coordinator, </w:t>
      </w:r>
      <w:hyperlink r:id="rId13" w:history="1">
        <w:r w:rsidRPr="00C416E6">
          <w:rPr>
            <w:rStyle w:val="Hyperlink"/>
            <w:rFonts w:ascii="Arial" w:hAnsi="Arial" w:cs="Arial"/>
            <w:b/>
          </w:rPr>
          <w:t>mailto:3GPPLiaison@etsi.org</w:t>
        </w:r>
      </w:hyperlink>
      <w:r w:rsidRPr="00C416E6">
        <w:rPr>
          <w:rFonts w:ascii="Arial" w:hAnsi="Arial" w:cs="Arial"/>
          <w:b/>
        </w:rPr>
        <w:t xml:space="preserve"> </w:t>
      </w:r>
      <w:r w:rsidRPr="00C416E6">
        <w:rPr>
          <w:rFonts w:ascii="Arial" w:hAnsi="Arial" w:cs="Arial"/>
          <w:bCs/>
        </w:rPr>
        <w:tab/>
      </w:r>
    </w:p>
    <w:p w14:paraId="4EC34D4C" w14:textId="77777777" w:rsidR="00923E7C" w:rsidRPr="00C416E6" w:rsidRDefault="00923E7C">
      <w:pPr>
        <w:spacing w:after="60"/>
        <w:ind w:left="1985" w:hanging="1985"/>
        <w:rPr>
          <w:rFonts w:ascii="Arial" w:hAnsi="Arial" w:cs="Arial"/>
          <w:b/>
        </w:rPr>
      </w:pPr>
    </w:p>
    <w:p w14:paraId="35792F7B" w14:textId="1AEB8816" w:rsidR="00463675" w:rsidRPr="00C416E6" w:rsidRDefault="00463675">
      <w:pPr>
        <w:spacing w:after="60"/>
        <w:ind w:left="1985" w:hanging="1985"/>
        <w:rPr>
          <w:rFonts w:ascii="Arial" w:hAnsi="Arial" w:cs="Arial"/>
          <w:bCs/>
        </w:rPr>
      </w:pPr>
      <w:r w:rsidRPr="00C416E6">
        <w:rPr>
          <w:rFonts w:ascii="Arial" w:hAnsi="Arial" w:cs="Arial"/>
          <w:b/>
        </w:rPr>
        <w:t>Attachments:</w:t>
      </w:r>
      <w:r w:rsidR="009E54B9">
        <w:rPr>
          <w:rFonts w:ascii="Arial" w:hAnsi="Arial" w:cs="Arial"/>
          <w:b/>
        </w:rPr>
        <w:tab/>
      </w:r>
      <w:r w:rsidR="00F874F9" w:rsidRPr="00703EAA">
        <w:rPr>
          <w:rFonts w:ascii="Arial" w:hAnsi="Arial" w:cs="Arial"/>
          <w:bCs/>
          <w:lang w:val="en-US"/>
        </w:rPr>
        <w:t>N</w:t>
      </w:r>
      <w:r w:rsidR="00F874F9" w:rsidRPr="00703EAA">
        <w:rPr>
          <w:rFonts w:ascii="Arial" w:hAnsi="Arial" w:cs="Arial" w:hint="eastAsia"/>
          <w:bCs/>
          <w:lang w:val="en-US"/>
        </w:rPr>
        <w:t>one</w:t>
      </w:r>
    </w:p>
    <w:p w14:paraId="4F3ACF11" w14:textId="77777777" w:rsidR="00AE64CD" w:rsidRPr="00AE64CD" w:rsidRDefault="00AE64CD" w:rsidP="00AE64CD">
      <w:pPr>
        <w:overflowPunct w:val="0"/>
        <w:autoSpaceDE w:val="0"/>
        <w:autoSpaceDN w:val="0"/>
        <w:adjustRightInd w:val="0"/>
        <w:spacing w:after="180"/>
        <w:textAlignment w:val="baseline"/>
        <w:rPr>
          <w:rFonts w:ascii="Arial" w:eastAsia="DengXian" w:hAnsi="Arial" w:cs="Arial"/>
          <w:color w:val="000000"/>
          <w:lang w:eastAsia="ja-JP"/>
        </w:rPr>
      </w:pPr>
    </w:p>
    <w:p w14:paraId="1E26A9E0" w14:textId="77777777" w:rsidR="00AE64CD" w:rsidRPr="00AE64CD" w:rsidRDefault="00AE64CD" w:rsidP="00AE64CD">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DengXian" w:hAnsi="Arial"/>
          <w:sz w:val="36"/>
          <w:lang w:eastAsia="ja-JP"/>
        </w:rPr>
      </w:pPr>
      <w:r w:rsidRPr="00AE64CD">
        <w:rPr>
          <w:rFonts w:ascii="Arial" w:eastAsia="DengXian" w:hAnsi="Arial"/>
          <w:sz w:val="36"/>
          <w:lang w:eastAsia="ja-JP"/>
        </w:rPr>
        <w:t>1</w:t>
      </w:r>
      <w:r w:rsidRPr="00AE64CD">
        <w:rPr>
          <w:rFonts w:ascii="Arial" w:eastAsia="DengXian" w:hAnsi="Arial"/>
          <w:sz w:val="36"/>
          <w:lang w:eastAsia="ja-JP"/>
        </w:rPr>
        <w:tab/>
        <w:t>Overall description</w:t>
      </w:r>
    </w:p>
    <w:p w14:paraId="4C4FC307" w14:textId="4824BBC4" w:rsidR="00AE64CD" w:rsidRPr="00AE64CD" w:rsidRDefault="00AE64CD" w:rsidP="00AE64CD">
      <w:pPr>
        <w:overflowPunct w:val="0"/>
        <w:autoSpaceDE w:val="0"/>
        <w:autoSpaceDN w:val="0"/>
        <w:adjustRightInd w:val="0"/>
        <w:spacing w:after="180"/>
        <w:textAlignment w:val="baseline"/>
        <w:rPr>
          <w:rFonts w:eastAsia="DengXian"/>
          <w:color w:val="000000"/>
          <w:lang w:eastAsia="ja-JP"/>
        </w:rPr>
      </w:pPr>
      <w:r>
        <w:rPr>
          <w:rFonts w:eastAsia="DengXian"/>
          <w:color w:val="000000"/>
          <w:lang w:eastAsia="ja-JP"/>
        </w:rPr>
        <w:t>SA2</w:t>
      </w:r>
      <w:r w:rsidRPr="00AE64CD">
        <w:rPr>
          <w:rFonts w:eastAsia="DengXian"/>
          <w:color w:val="000000"/>
          <w:lang w:eastAsia="ja-JP"/>
        </w:rPr>
        <w:t xml:space="preserve"> would like to thank </w:t>
      </w:r>
      <w:r w:rsidR="00A94897">
        <w:rPr>
          <w:rFonts w:eastAsia="DengXian"/>
          <w:color w:val="000000"/>
          <w:lang w:eastAsia="ja-JP"/>
        </w:rPr>
        <w:t>RAN2</w:t>
      </w:r>
      <w:r w:rsidRPr="00AE64CD">
        <w:rPr>
          <w:rFonts w:eastAsia="DengXian"/>
          <w:color w:val="000000"/>
          <w:lang w:eastAsia="ja-JP"/>
        </w:rPr>
        <w:t xml:space="preserve"> for their LS on </w:t>
      </w:r>
      <w:r w:rsidR="00A94897" w:rsidRPr="00A94897">
        <w:rPr>
          <w:rFonts w:eastAsia="DengXian"/>
          <w:color w:val="000000"/>
          <w:lang w:eastAsia="ja-JP"/>
        </w:rPr>
        <w:t>Discovery and data associated to different L2 IDs</w:t>
      </w:r>
      <w:r w:rsidR="00A94897">
        <w:rPr>
          <w:rFonts w:eastAsia="DengXian"/>
          <w:color w:val="000000"/>
          <w:lang w:eastAsia="ja-JP"/>
        </w:rPr>
        <w:t>.</w:t>
      </w:r>
      <w:r w:rsidRPr="00AE64CD">
        <w:rPr>
          <w:rFonts w:eastAsia="DengXian"/>
          <w:color w:val="000000"/>
          <w:lang w:eastAsia="ja-JP"/>
        </w:rPr>
        <w:t xml:space="preserve"> </w:t>
      </w:r>
    </w:p>
    <w:p w14:paraId="7F4A3664" w14:textId="0BF53393" w:rsidR="000150C1" w:rsidRPr="00AE64CD" w:rsidRDefault="00AE64CD" w:rsidP="00A94897">
      <w:pPr>
        <w:overflowPunct w:val="0"/>
        <w:autoSpaceDE w:val="0"/>
        <w:autoSpaceDN w:val="0"/>
        <w:adjustRightInd w:val="0"/>
        <w:textAlignment w:val="baseline"/>
        <w:rPr>
          <w:rFonts w:eastAsiaTheme="minorEastAsia"/>
          <w:color w:val="000000"/>
          <w:lang w:val="en-US" w:eastAsia="ja-JP"/>
        </w:rPr>
      </w:pPr>
      <w:r>
        <w:rPr>
          <w:rFonts w:eastAsia="DengXian"/>
          <w:color w:val="000000"/>
          <w:lang w:val="en-US" w:eastAsia="ja-JP"/>
        </w:rPr>
        <w:t xml:space="preserve">SA2 </w:t>
      </w:r>
      <w:r w:rsidR="00A94897">
        <w:rPr>
          <w:rFonts w:eastAsia="DengXian"/>
          <w:color w:val="000000"/>
          <w:lang w:val="en-US" w:eastAsia="ja-JP"/>
        </w:rPr>
        <w:t xml:space="preserve">acknowledges that the assumption </w:t>
      </w:r>
      <w:r w:rsidR="00A94897" w:rsidRPr="00A94897">
        <w:rPr>
          <w:rFonts w:eastAsia="DengXian"/>
          <w:color w:val="000000"/>
          <w:lang w:val="en-US" w:eastAsia="ja-JP"/>
        </w:rPr>
        <w:t>that discovery and data are ALWAYS associated to different destination L2 IDs for a particular UE</w:t>
      </w:r>
      <w:r w:rsidR="00A94897">
        <w:rPr>
          <w:rFonts w:eastAsia="DengXian"/>
          <w:color w:val="000000"/>
          <w:lang w:val="en-US" w:eastAsia="ja-JP"/>
        </w:rPr>
        <w:t xml:space="preserve"> is true for the default destination L2 IDs used for Discovery Solicitation and Discovery Announcement messages. </w:t>
      </w:r>
      <w:proofErr w:type="gramStart"/>
      <w:r w:rsidR="00040067">
        <w:rPr>
          <w:rFonts w:eastAsia="DengXian"/>
          <w:color w:val="000000"/>
          <w:lang w:val="en-US" w:eastAsia="ja-JP"/>
        </w:rPr>
        <w:t>Also</w:t>
      </w:r>
      <w:proofErr w:type="gramEnd"/>
      <w:r w:rsidR="00040067">
        <w:rPr>
          <w:rFonts w:eastAsia="DengXian"/>
          <w:color w:val="000000"/>
          <w:lang w:val="en-US" w:eastAsia="ja-JP"/>
        </w:rPr>
        <w:t xml:space="preserve"> f</w:t>
      </w:r>
      <w:r w:rsidR="00A94897">
        <w:rPr>
          <w:rFonts w:eastAsia="DengXian"/>
          <w:color w:val="000000"/>
          <w:lang w:val="en-US" w:eastAsia="ja-JP"/>
        </w:rPr>
        <w:t>or the unicast response destination L2 ID used in a Discovery Response message</w:t>
      </w:r>
      <w:r w:rsidR="00457518">
        <w:rPr>
          <w:rFonts w:eastAsia="DengXian"/>
          <w:color w:val="000000"/>
          <w:lang w:val="en-US" w:eastAsia="ja-JP"/>
        </w:rPr>
        <w:t xml:space="preserve"> this is true</w:t>
      </w:r>
      <w:r w:rsidR="00040067">
        <w:rPr>
          <w:rFonts w:eastAsia="DengXian"/>
          <w:color w:val="000000"/>
          <w:lang w:val="en-US" w:eastAsia="ja-JP"/>
        </w:rPr>
        <w:t>, provided</w:t>
      </w:r>
      <w:r w:rsidR="00457518">
        <w:rPr>
          <w:rFonts w:eastAsia="DengXian"/>
          <w:color w:val="000000"/>
          <w:lang w:val="en-US" w:eastAsia="ja-JP"/>
        </w:rPr>
        <w:t xml:space="preserve"> that the </w:t>
      </w:r>
      <w:proofErr w:type="spellStart"/>
      <w:r w:rsidR="00457518">
        <w:rPr>
          <w:rFonts w:eastAsia="DengXian"/>
          <w:color w:val="000000"/>
          <w:lang w:val="en-US" w:eastAsia="ja-JP"/>
        </w:rPr>
        <w:t>self assigned</w:t>
      </w:r>
      <w:proofErr w:type="spellEnd"/>
      <w:r w:rsidR="00457518">
        <w:rPr>
          <w:rFonts w:eastAsia="DengXian"/>
          <w:color w:val="000000"/>
          <w:lang w:val="en-US" w:eastAsia="ja-JP"/>
        </w:rPr>
        <w:t xml:space="preserve"> layer-2 identifier used as source L2 ID in the Discovery Solicitation </w:t>
      </w:r>
      <w:r w:rsidR="00040067">
        <w:rPr>
          <w:rFonts w:eastAsia="DengXian"/>
          <w:color w:val="000000"/>
          <w:lang w:val="en-US" w:eastAsia="ja-JP"/>
        </w:rPr>
        <w:t>message</w:t>
      </w:r>
      <w:r w:rsidR="00457518">
        <w:rPr>
          <w:rFonts w:eastAsia="DengXian"/>
          <w:color w:val="000000"/>
          <w:lang w:val="en-US" w:eastAsia="ja-JP"/>
        </w:rPr>
        <w:t>, and which is used as destination L2 ID used in the Discovery Response message, is not reused for subsequent communication messages. SA2 has clarified TS 23.304 accordingly with the attached CR.</w:t>
      </w:r>
    </w:p>
    <w:p w14:paraId="563C1C63" w14:textId="77777777" w:rsidR="00AE64CD" w:rsidRPr="00AE64CD" w:rsidRDefault="00AE64CD" w:rsidP="00AE64CD">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DengXian" w:hAnsi="Arial"/>
          <w:sz w:val="36"/>
          <w:lang w:eastAsia="ja-JP"/>
        </w:rPr>
      </w:pPr>
      <w:r w:rsidRPr="00AE64CD">
        <w:rPr>
          <w:rFonts w:ascii="Arial" w:eastAsia="DengXian" w:hAnsi="Arial"/>
          <w:sz w:val="36"/>
          <w:lang w:eastAsia="ja-JP"/>
        </w:rPr>
        <w:t>2</w:t>
      </w:r>
      <w:r w:rsidRPr="00AE64CD">
        <w:rPr>
          <w:rFonts w:ascii="Arial" w:eastAsia="DengXian" w:hAnsi="Arial"/>
          <w:sz w:val="36"/>
          <w:lang w:eastAsia="ja-JP"/>
        </w:rPr>
        <w:tab/>
        <w:t>Actions</w:t>
      </w:r>
    </w:p>
    <w:p w14:paraId="5B19F26E" w14:textId="31D48D9F" w:rsidR="00AE64CD" w:rsidRPr="00AE64CD" w:rsidRDefault="00AE64CD" w:rsidP="00AE64CD">
      <w:pPr>
        <w:overflowPunct w:val="0"/>
        <w:autoSpaceDE w:val="0"/>
        <w:autoSpaceDN w:val="0"/>
        <w:adjustRightInd w:val="0"/>
        <w:spacing w:after="120"/>
        <w:ind w:left="1985" w:hanging="1985"/>
        <w:textAlignment w:val="baseline"/>
        <w:rPr>
          <w:rFonts w:ascii="Arial" w:eastAsia="DengXian" w:hAnsi="Arial" w:cs="Arial"/>
          <w:b/>
          <w:color w:val="000000"/>
          <w:lang w:eastAsia="ja-JP"/>
        </w:rPr>
      </w:pPr>
      <w:r w:rsidRPr="00AE64CD">
        <w:rPr>
          <w:rFonts w:ascii="Arial" w:eastAsia="DengXian" w:hAnsi="Arial" w:cs="Arial"/>
          <w:b/>
          <w:color w:val="000000"/>
          <w:lang w:eastAsia="ja-JP"/>
        </w:rPr>
        <w:t xml:space="preserve">To </w:t>
      </w:r>
      <w:r w:rsidR="00A94897">
        <w:rPr>
          <w:rFonts w:ascii="Arial" w:eastAsia="DengXian" w:hAnsi="Arial" w:cs="Arial"/>
          <w:b/>
          <w:color w:val="000000"/>
          <w:lang w:eastAsia="ja-JP"/>
        </w:rPr>
        <w:t>RAN2</w:t>
      </w:r>
      <w:r w:rsidRPr="00AE64CD">
        <w:rPr>
          <w:rFonts w:ascii="Arial" w:eastAsia="DengXian" w:hAnsi="Arial" w:cs="Arial"/>
          <w:b/>
          <w:color w:val="000000"/>
          <w:lang w:eastAsia="ja-JP"/>
        </w:rPr>
        <w:t xml:space="preserve"> </w:t>
      </w:r>
    </w:p>
    <w:p w14:paraId="0D765874" w14:textId="5B3969AD" w:rsidR="00AE64CD" w:rsidRPr="00AE64CD" w:rsidRDefault="00AE64CD" w:rsidP="00AE64CD">
      <w:pPr>
        <w:overflowPunct w:val="0"/>
        <w:autoSpaceDE w:val="0"/>
        <w:autoSpaceDN w:val="0"/>
        <w:adjustRightInd w:val="0"/>
        <w:spacing w:after="120"/>
        <w:ind w:left="993" w:hanging="993"/>
        <w:textAlignment w:val="baseline"/>
        <w:rPr>
          <w:rFonts w:eastAsia="DengXian"/>
          <w:i/>
          <w:iCs/>
          <w:color w:val="0070C0"/>
          <w:lang w:eastAsia="ja-JP"/>
        </w:rPr>
      </w:pPr>
      <w:r w:rsidRPr="00AE64CD">
        <w:rPr>
          <w:rFonts w:ascii="Arial" w:eastAsia="DengXian" w:hAnsi="Arial" w:cs="Arial"/>
          <w:b/>
          <w:color w:val="000000"/>
          <w:lang w:eastAsia="ja-JP"/>
        </w:rPr>
        <w:t>ACTION:</w:t>
      </w:r>
      <w:r w:rsidRPr="00AE64CD">
        <w:rPr>
          <w:rFonts w:ascii="Arial" w:eastAsia="DengXian" w:hAnsi="Arial" w:cs="Arial"/>
          <w:b/>
          <w:color w:val="000000"/>
          <w:lang w:eastAsia="ja-JP"/>
        </w:rPr>
        <w:tab/>
      </w:r>
      <w:r w:rsidR="00C54701">
        <w:rPr>
          <w:rFonts w:eastAsia="DengXian"/>
          <w:color w:val="000000"/>
          <w:lang w:eastAsia="ja-JP"/>
        </w:rPr>
        <w:t>SA2</w:t>
      </w:r>
      <w:r w:rsidRPr="00AE64CD">
        <w:rPr>
          <w:rFonts w:eastAsia="DengXian"/>
          <w:color w:val="000000"/>
          <w:lang w:eastAsia="ja-JP"/>
        </w:rPr>
        <w:t xml:space="preserve"> kindly asks </w:t>
      </w:r>
      <w:r w:rsidR="00A94897">
        <w:rPr>
          <w:rFonts w:eastAsia="DengXian"/>
          <w:color w:val="000000"/>
          <w:lang w:eastAsia="ja-JP"/>
        </w:rPr>
        <w:t>RAN2</w:t>
      </w:r>
      <w:r w:rsidRPr="00AE64CD">
        <w:rPr>
          <w:rFonts w:eastAsia="DengXian"/>
          <w:color w:val="000000"/>
          <w:lang w:eastAsia="ja-JP"/>
        </w:rPr>
        <w:t xml:space="preserve"> to </w:t>
      </w:r>
      <w:r w:rsidR="00C54701">
        <w:rPr>
          <w:rFonts w:eastAsia="DengXian"/>
          <w:color w:val="000000"/>
          <w:lang w:eastAsia="ja-JP"/>
        </w:rPr>
        <w:t>take the above answers into account</w:t>
      </w:r>
      <w:r w:rsidRPr="00AE64CD">
        <w:rPr>
          <w:rFonts w:eastAsia="DengXian"/>
          <w:color w:val="000000"/>
          <w:lang w:eastAsia="ja-JP"/>
        </w:rPr>
        <w:t>.</w:t>
      </w:r>
    </w:p>
    <w:p w14:paraId="102C2299" w14:textId="77777777" w:rsidR="00AE64CD" w:rsidRPr="00AE64CD" w:rsidRDefault="00AE64CD" w:rsidP="00AE64CD">
      <w:pPr>
        <w:overflowPunct w:val="0"/>
        <w:autoSpaceDE w:val="0"/>
        <w:autoSpaceDN w:val="0"/>
        <w:adjustRightInd w:val="0"/>
        <w:spacing w:after="120"/>
        <w:ind w:left="993" w:hanging="993"/>
        <w:textAlignment w:val="baseline"/>
        <w:rPr>
          <w:rFonts w:ascii="Arial" w:eastAsia="DengXian" w:hAnsi="Arial" w:cs="Arial"/>
          <w:color w:val="000000"/>
          <w:lang w:eastAsia="ja-JP"/>
        </w:rPr>
      </w:pPr>
    </w:p>
    <w:p w14:paraId="083813DD" w14:textId="3E8D46D4" w:rsidR="00AE64CD" w:rsidRPr="00AE64CD" w:rsidRDefault="00AE64CD" w:rsidP="00AE64CD">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DengXian" w:hAnsi="Arial"/>
          <w:sz w:val="36"/>
          <w:szCs w:val="36"/>
          <w:lang w:eastAsia="ja-JP"/>
        </w:rPr>
      </w:pPr>
      <w:r w:rsidRPr="00AE64CD">
        <w:rPr>
          <w:rFonts w:ascii="Arial" w:eastAsia="DengXian" w:hAnsi="Arial"/>
          <w:sz w:val="36"/>
          <w:szCs w:val="36"/>
          <w:lang w:eastAsia="ja-JP"/>
        </w:rPr>
        <w:t>3</w:t>
      </w:r>
      <w:r w:rsidRPr="00AE64CD">
        <w:rPr>
          <w:rFonts w:ascii="Arial" w:eastAsia="DengXian" w:hAnsi="Arial"/>
          <w:sz w:val="36"/>
          <w:szCs w:val="36"/>
          <w:lang w:eastAsia="ja-JP"/>
        </w:rPr>
        <w:tab/>
        <w:t xml:space="preserve">Dates of next </w:t>
      </w:r>
      <w:r w:rsidRPr="00AE64CD">
        <w:rPr>
          <w:rFonts w:ascii="Arial" w:eastAsia="DengXian" w:hAnsi="Arial" w:cs="Arial"/>
          <w:bCs/>
          <w:sz w:val="36"/>
          <w:szCs w:val="36"/>
          <w:lang w:eastAsia="ja-JP"/>
        </w:rPr>
        <w:t xml:space="preserve">TSG </w:t>
      </w:r>
      <w:r w:rsidR="006105EC">
        <w:rPr>
          <w:rFonts w:ascii="Arial" w:eastAsia="DengXian" w:hAnsi="Arial" w:cs="Arial"/>
          <w:sz w:val="36"/>
          <w:szCs w:val="36"/>
          <w:lang w:eastAsia="ja-JP"/>
        </w:rPr>
        <w:t>SA</w:t>
      </w:r>
      <w:r w:rsidR="006105EC" w:rsidRPr="00AE64CD">
        <w:rPr>
          <w:rFonts w:ascii="Arial" w:eastAsia="DengXian" w:hAnsi="Arial" w:cs="Arial"/>
          <w:bCs/>
          <w:sz w:val="36"/>
          <w:szCs w:val="36"/>
          <w:lang w:eastAsia="ja-JP"/>
        </w:rPr>
        <w:t xml:space="preserve"> WG</w:t>
      </w:r>
      <w:r w:rsidR="006105EC">
        <w:rPr>
          <w:rFonts w:ascii="Arial" w:eastAsia="DengXian" w:hAnsi="Arial" w:cs="Arial"/>
          <w:bCs/>
          <w:sz w:val="36"/>
          <w:szCs w:val="36"/>
          <w:lang w:eastAsia="ja-JP"/>
        </w:rPr>
        <w:t>2</w:t>
      </w:r>
      <w:r w:rsidR="006105EC" w:rsidRPr="00AE64CD">
        <w:rPr>
          <w:rFonts w:ascii="Arial" w:eastAsia="DengXian" w:hAnsi="Arial"/>
          <w:sz w:val="36"/>
          <w:szCs w:val="36"/>
          <w:lang w:eastAsia="ja-JP"/>
        </w:rPr>
        <w:t xml:space="preserve"> </w:t>
      </w:r>
      <w:r w:rsidRPr="00AE64CD">
        <w:rPr>
          <w:rFonts w:ascii="Arial" w:eastAsia="DengXian" w:hAnsi="Arial"/>
          <w:sz w:val="36"/>
          <w:szCs w:val="36"/>
          <w:lang w:eastAsia="ja-JP"/>
        </w:rPr>
        <w:t>meetings</w:t>
      </w:r>
    </w:p>
    <w:p w14:paraId="6A5EB550" w14:textId="561355A3" w:rsidR="00AE64CD" w:rsidRPr="00AE64CD" w:rsidRDefault="00C54701" w:rsidP="00AE64CD">
      <w:pPr>
        <w:tabs>
          <w:tab w:val="left" w:pos="5103"/>
        </w:tabs>
        <w:overflowPunct w:val="0"/>
        <w:autoSpaceDE w:val="0"/>
        <w:autoSpaceDN w:val="0"/>
        <w:adjustRightInd w:val="0"/>
        <w:spacing w:after="120"/>
        <w:ind w:left="2268" w:hanging="2268"/>
        <w:textAlignment w:val="baseline"/>
        <w:rPr>
          <w:rFonts w:ascii="Arial" w:eastAsia="DengXian" w:hAnsi="Arial" w:cs="Arial"/>
          <w:bCs/>
          <w:color w:val="000000"/>
          <w:lang w:eastAsia="ja-JP"/>
        </w:rPr>
      </w:pPr>
      <w:r>
        <w:rPr>
          <w:rFonts w:ascii="Arial" w:eastAsia="DengXian" w:hAnsi="Arial" w:cs="Arial"/>
          <w:bCs/>
          <w:color w:val="000000"/>
          <w:lang w:eastAsia="ja-JP"/>
        </w:rPr>
        <w:t>SA2</w:t>
      </w:r>
      <w:r w:rsidR="00AE64CD" w:rsidRPr="00AE64CD">
        <w:rPr>
          <w:rFonts w:ascii="Arial" w:eastAsia="DengXian" w:hAnsi="Arial" w:cs="Arial"/>
          <w:bCs/>
          <w:color w:val="000000"/>
          <w:lang w:eastAsia="ja-JP"/>
        </w:rPr>
        <w:t>#</w:t>
      </w:r>
      <w:r w:rsidR="006105EC">
        <w:rPr>
          <w:rFonts w:ascii="Arial" w:eastAsia="DengXian" w:hAnsi="Arial" w:cs="Arial"/>
          <w:bCs/>
          <w:color w:val="000000"/>
          <w:lang w:eastAsia="ja-JP"/>
        </w:rPr>
        <w:t>150E</w:t>
      </w:r>
      <w:r w:rsidR="00AE64CD" w:rsidRPr="00AE64CD">
        <w:rPr>
          <w:rFonts w:ascii="Arial" w:eastAsia="DengXian" w:hAnsi="Arial" w:cs="Arial"/>
          <w:bCs/>
          <w:color w:val="000000"/>
          <w:lang w:eastAsia="ja-JP"/>
        </w:rPr>
        <w:tab/>
      </w:r>
      <w:r w:rsidR="006105EC">
        <w:rPr>
          <w:rFonts w:ascii="Arial" w:eastAsia="DengXian" w:hAnsi="Arial" w:cs="Arial"/>
          <w:bCs/>
          <w:color w:val="000000"/>
          <w:lang w:eastAsia="ja-JP"/>
        </w:rPr>
        <w:t>6</w:t>
      </w:r>
      <w:r w:rsidR="006105EC" w:rsidRPr="00AE64CD">
        <w:rPr>
          <w:rFonts w:ascii="Arial" w:eastAsia="DengXian" w:hAnsi="Arial" w:cs="Arial"/>
          <w:bCs/>
          <w:color w:val="000000"/>
          <w:vertAlign w:val="superscript"/>
          <w:lang w:eastAsia="ja-JP"/>
        </w:rPr>
        <w:t>th</w:t>
      </w:r>
      <w:r w:rsidR="00AE64CD" w:rsidRPr="00AE64CD">
        <w:rPr>
          <w:rFonts w:ascii="Arial" w:eastAsia="DengXian" w:hAnsi="Arial" w:cs="Arial"/>
          <w:bCs/>
          <w:color w:val="000000"/>
          <w:lang w:eastAsia="ja-JP"/>
        </w:rPr>
        <w:t>-</w:t>
      </w:r>
      <w:r w:rsidR="006105EC">
        <w:rPr>
          <w:rFonts w:ascii="Arial" w:eastAsia="DengXian" w:hAnsi="Arial" w:cs="Arial"/>
          <w:bCs/>
          <w:color w:val="000000"/>
          <w:lang w:eastAsia="ja-JP"/>
        </w:rPr>
        <w:t>1</w:t>
      </w:r>
      <w:r w:rsidR="00AE64CD" w:rsidRPr="00AE64CD">
        <w:rPr>
          <w:rFonts w:ascii="Arial" w:eastAsia="DengXian" w:hAnsi="Arial" w:cs="Arial"/>
          <w:bCs/>
          <w:color w:val="000000"/>
          <w:lang w:eastAsia="ja-JP"/>
        </w:rPr>
        <w:t>2</w:t>
      </w:r>
      <w:r w:rsidR="00AE64CD" w:rsidRPr="00AE64CD">
        <w:rPr>
          <w:rFonts w:ascii="Arial" w:eastAsia="DengXian" w:hAnsi="Arial" w:cs="Arial"/>
          <w:bCs/>
          <w:color w:val="000000"/>
          <w:vertAlign w:val="superscript"/>
          <w:lang w:eastAsia="ja-JP"/>
        </w:rPr>
        <w:t>t</w:t>
      </w:r>
      <w:r w:rsidR="00B12FBF">
        <w:rPr>
          <w:rFonts w:ascii="Arial" w:eastAsia="DengXian" w:hAnsi="Arial" w:cs="Arial"/>
          <w:bCs/>
          <w:color w:val="000000"/>
          <w:vertAlign w:val="superscript"/>
          <w:lang w:eastAsia="ja-JP"/>
        </w:rPr>
        <w:t>h</w:t>
      </w:r>
      <w:r w:rsidR="00AE64CD" w:rsidRPr="00AE64CD">
        <w:rPr>
          <w:rFonts w:ascii="Arial" w:eastAsia="DengXian" w:hAnsi="Arial" w:cs="Arial"/>
          <w:bCs/>
          <w:color w:val="000000"/>
          <w:lang w:eastAsia="ja-JP"/>
        </w:rPr>
        <w:t xml:space="preserve"> </w:t>
      </w:r>
      <w:r w:rsidR="006105EC">
        <w:rPr>
          <w:rFonts w:ascii="Arial" w:eastAsia="DengXian" w:hAnsi="Arial" w:cs="Arial"/>
          <w:bCs/>
          <w:color w:val="000000"/>
          <w:lang w:eastAsia="ja-JP"/>
        </w:rPr>
        <w:t>April</w:t>
      </w:r>
      <w:r w:rsidR="00AE64CD" w:rsidRPr="00AE64CD">
        <w:rPr>
          <w:rFonts w:ascii="Arial" w:eastAsia="DengXian" w:hAnsi="Arial" w:cs="Arial"/>
          <w:bCs/>
          <w:color w:val="000000"/>
          <w:lang w:eastAsia="ja-JP"/>
        </w:rPr>
        <w:t xml:space="preserve"> 2022</w:t>
      </w:r>
      <w:r w:rsidR="00AE64CD" w:rsidRPr="00AE64CD">
        <w:rPr>
          <w:rFonts w:ascii="Arial" w:eastAsia="DengXian" w:hAnsi="Arial" w:cs="Arial"/>
          <w:bCs/>
          <w:color w:val="000000"/>
          <w:lang w:eastAsia="ja-JP"/>
        </w:rPr>
        <w:tab/>
        <w:t>electronic meeting</w:t>
      </w:r>
    </w:p>
    <w:p w14:paraId="0899FBD6" w14:textId="486544BE" w:rsidR="00D13B73" w:rsidRPr="00AE64CD" w:rsidRDefault="00D13B73" w:rsidP="004D1605">
      <w:pPr>
        <w:tabs>
          <w:tab w:val="left" w:pos="3119"/>
        </w:tabs>
        <w:spacing w:after="120"/>
        <w:ind w:left="2268" w:hanging="2268"/>
        <w:rPr>
          <w:rFonts w:ascii="Arial" w:hAnsi="Arial" w:cs="Arial"/>
          <w:bCs/>
        </w:rPr>
      </w:pPr>
    </w:p>
    <w:p w14:paraId="108AC7C7" w14:textId="371ED185" w:rsidR="00A92C3E" w:rsidRDefault="00A92C3E" w:rsidP="004D1605">
      <w:pPr>
        <w:tabs>
          <w:tab w:val="left" w:pos="3119"/>
        </w:tabs>
        <w:spacing w:after="120"/>
        <w:ind w:left="2268" w:hanging="2268"/>
        <w:rPr>
          <w:rFonts w:ascii="Arial" w:hAnsi="Arial" w:cs="Arial"/>
          <w:bCs/>
        </w:rPr>
      </w:pPr>
    </w:p>
    <w:sectPr w:rsidR="00A92C3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FE8098" w14:textId="77777777" w:rsidR="003D0F47" w:rsidRDefault="003D0F47">
      <w:r>
        <w:separator/>
      </w:r>
    </w:p>
  </w:endnote>
  <w:endnote w:type="continuationSeparator" w:id="0">
    <w:p w14:paraId="75BD5F2C" w14:textId="77777777" w:rsidR="003D0F47" w:rsidRDefault="003D0F47">
      <w:r>
        <w:continuationSeparator/>
      </w:r>
    </w:p>
  </w:endnote>
  <w:endnote w:type="continuationNotice" w:id="1">
    <w:p w14:paraId="7A7DFECD" w14:textId="77777777" w:rsidR="003D0F47" w:rsidRDefault="003D0F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1" w:csb1="00000000"/>
  </w:font>
  <w:font w:name="DengXian">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96EAA0" w14:textId="77777777" w:rsidR="003D0F47" w:rsidRDefault="003D0F47">
      <w:r>
        <w:separator/>
      </w:r>
    </w:p>
  </w:footnote>
  <w:footnote w:type="continuationSeparator" w:id="0">
    <w:p w14:paraId="6C9D7380" w14:textId="77777777" w:rsidR="003D0F47" w:rsidRDefault="003D0F47">
      <w:r>
        <w:continuationSeparator/>
      </w:r>
    </w:p>
  </w:footnote>
  <w:footnote w:type="continuationNotice" w:id="1">
    <w:p w14:paraId="0A5BE3CE" w14:textId="77777777" w:rsidR="003D0F47" w:rsidRDefault="003D0F4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19B4DD6"/>
    <w:multiLevelType w:val="hybridMultilevel"/>
    <w:tmpl w:val="544EC0FE"/>
    <w:lvl w:ilvl="0" w:tplc="6222422E">
      <w:numFmt w:val="bullet"/>
      <w:lvlText w:val="-"/>
      <w:lvlJc w:val="left"/>
      <w:pPr>
        <w:ind w:left="1080" w:hanging="36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2"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9D5DBF"/>
    <w:multiLevelType w:val="hybridMultilevel"/>
    <w:tmpl w:val="487074FE"/>
    <w:lvl w:ilvl="0" w:tplc="6AFA53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9"/>
  </w:num>
  <w:num w:numId="3">
    <w:abstractNumId w:val="6"/>
  </w:num>
  <w:num w:numId="4">
    <w:abstractNumId w:val="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2"/>
  </w:num>
  <w:num w:numId="8">
    <w:abstractNumId w:val="12"/>
  </w:num>
  <w:num w:numId="9">
    <w:abstractNumId w:val="8"/>
  </w:num>
  <w:num w:numId="10">
    <w:abstractNumId w:val="7"/>
  </w:num>
  <w:num w:numId="11">
    <w:abstractNumId w:val="5"/>
  </w:num>
  <w:num w:numId="12">
    <w:abstractNumId w:val="13"/>
  </w:num>
  <w:num w:numId="13">
    <w:abstractNumId w:val="0"/>
  </w:num>
  <w:num w:numId="14">
    <w:abstractNumId w:val="3"/>
  </w:num>
  <w:num w:numId="15">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cwNzA2NzMxsDAyNzNU0lEKTi0uzszPAykwrAUAZF29XCwAAAA="/>
  </w:docVars>
  <w:rsids>
    <w:rsidRoot w:val="00923E7C"/>
    <w:rsid w:val="00001401"/>
    <w:rsid w:val="00001441"/>
    <w:rsid w:val="00002299"/>
    <w:rsid w:val="00005965"/>
    <w:rsid w:val="0000632B"/>
    <w:rsid w:val="000150C1"/>
    <w:rsid w:val="0003371E"/>
    <w:rsid w:val="0003565A"/>
    <w:rsid w:val="0003719B"/>
    <w:rsid w:val="00040067"/>
    <w:rsid w:val="00040B94"/>
    <w:rsid w:val="0004517C"/>
    <w:rsid w:val="00045511"/>
    <w:rsid w:val="0005701D"/>
    <w:rsid w:val="0008210B"/>
    <w:rsid w:val="00086D22"/>
    <w:rsid w:val="000900CC"/>
    <w:rsid w:val="00096F5D"/>
    <w:rsid w:val="000A5848"/>
    <w:rsid w:val="000B0D08"/>
    <w:rsid w:val="000B1494"/>
    <w:rsid w:val="000B4821"/>
    <w:rsid w:val="000D113A"/>
    <w:rsid w:val="000D7A14"/>
    <w:rsid w:val="000F12FD"/>
    <w:rsid w:val="000F581E"/>
    <w:rsid w:val="00100352"/>
    <w:rsid w:val="00101A30"/>
    <w:rsid w:val="001055D0"/>
    <w:rsid w:val="001063EA"/>
    <w:rsid w:val="00126CCE"/>
    <w:rsid w:val="001271EB"/>
    <w:rsid w:val="001306FE"/>
    <w:rsid w:val="001407EE"/>
    <w:rsid w:val="00147B26"/>
    <w:rsid w:val="001576BB"/>
    <w:rsid w:val="00163412"/>
    <w:rsid w:val="001635F0"/>
    <w:rsid w:val="00163FB7"/>
    <w:rsid w:val="00170C6A"/>
    <w:rsid w:val="00176E14"/>
    <w:rsid w:val="00177DA3"/>
    <w:rsid w:val="001908BF"/>
    <w:rsid w:val="00193164"/>
    <w:rsid w:val="001936E9"/>
    <w:rsid w:val="00194DA1"/>
    <w:rsid w:val="001A7080"/>
    <w:rsid w:val="001B008D"/>
    <w:rsid w:val="001B6BFB"/>
    <w:rsid w:val="001C114B"/>
    <w:rsid w:val="001C65DB"/>
    <w:rsid w:val="001D2108"/>
    <w:rsid w:val="001E3C06"/>
    <w:rsid w:val="001F0489"/>
    <w:rsid w:val="001F184D"/>
    <w:rsid w:val="001F2294"/>
    <w:rsid w:val="001F3CF7"/>
    <w:rsid w:val="00215635"/>
    <w:rsid w:val="00220708"/>
    <w:rsid w:val="00222A4F"/>
    <w:rsid w:val="002332E9"/>
    <w:rsid w:val="0024067D"/>
    <w:rsid w:val="002431E8"/>
    <w:rsid w:val="00243DF6"/>
    <w:rsid w:val="00246A7A"/>
    <w:rsid w:val="002538DA"/>
    <w:rsid w:val="00254238"/>
    <w:rsid w:val="00256146"/>
    <w:rsid w:val="00260D66"/>
    <w:rsid w:val="00261C7D"/>
    <w:rsid w:val="0026293F"/>
    <w:rsid w:val="002633C1"/>
    <w:rsid w:val="00270DF0"/>
    <w:rsid w:val="0027716B"/>
    <w:rsid w:val="00282B21"/>
    <w:rsid w:val="00282DA9"/>
    <w:rsid w:val="00283A52"/>
    <w:rsid w:val="00284CD2"/>
    <w:rsid w:val="002879D2"/>
    <w:rsid w:val="002936CE"/>
    <w:rsid w:val="002940D0"/>
    <w:rsid w:val="002A0310"/>
    <w:rsid w:val="002A542F"/>
    <w:rsid w:val="002A6E4C"/>
    <w:rsid w:val="002B286C"/>
    <w:rsid w:val="002B3C0B"/>
    <w:rsid w:val="002B4898"/>
    <w:rsid w:val="002B68DA"/>
    <w:rsid w:val="002B74C5"/>
    <w:rsid w:val="002C0C77"/>
    <w:rsid w:val="002D095E"/>
    <w:rsid w:val="002D1CAE"/>
    <w:rsid w:val="002E2503"/>
    <w:rsid w:val="002F04BA"/>
    <w:rsid w:val="0030138D"/>
    <w:rsid w:val="0030356A"/>
    <w:rsid w:val="003046B7"/>
    <w:rsid w:val="003100EB"/>
    <w:rsid w:val="00317F7C"/>
    <w:rsid w:val="00320C11"/>
    <w:rsid w:val="003212BA"/>
    <w:rsid w:val="003221D8"/>
    <w:rsid w:val="00324418"/>
    <w:rsid w:val="003277A4"/>
    <w:rsid w:val="003341F9"/>
    <w:rsid w:val="00335FAB"/>
    <w:rsid w:val="00343101"/>
    <w:rsid w:val="00343A09"/>
    <w:rsid w:val="003456AC"/>
    <w:rsid w:val="00345820"/>
    <w:rsid w:val="00345EBD"/>
    <w:rsid w:val="00353FB7"/>
    <w:rsid w:val="00354340"/>
    <w:rsid w:val="003632EE"/>
    <w:rsid w:val="00363DC8"/>
    <w:rsid w:val="00380437"/>
    <w:rsid w:val="003807F6"/>
    <w:rsid w:val="00385529"/>
    <w:rsid w:val="00390712"/>
    <w:rsid w:val="003945F8"/>
    <w:rsid w:val="003946BE"/>
    <w:rsid w:val="00397189"/>
    <w:rsid w:val="00397D20"/>
    <w:rsid w:val="00397FA3"/>
    <w:rsid w:val="003A3996"/>
    <w:rsid w:val="003A3F64"/>
    <w:rsid w:val="003A40AD"/>
    <w:rsid w:val="003B0C6E"/>
    <w:rsid w:val="003B117D"/>
    <w:rsid w:val="003B7D60"/>
    <w:rsid w:val="003B7F92"/>
    <w:rsid w:val="003C22DB"/>
    <w:rsid w:val="003C3065"/>
    <w:rsid w:val="003C44A3"/>
    <w:rsid w:val="003C7B51"/>
    <w:rsid w:val="003D0F47"/>
    <w:rsid w:val="003D395F"/>
    <w:rsid w:val="003D42A0"/>
    <w:rsid w:val="003D5C71"/>
    <w:rsid w:val="003D6AE3"/>
    <w:rsid w:val="003E0EE0"/>
    <w:rsid w:val="003E32C9"/>
    <w:rsid w:val="004044B4"/>
    <w:rsid w:val="004120BA"/>
    <w:rsid w:val="004147C2"/>
    <w:rsid w:val="00414DCC"/>
    <w:rsid w:val="00417F6D"/>
    <w:rsid w:val="00434681"/>
    <w:rsid w:val="00437F70"/>
    <w:rsid w:val="004422A1"/>
    <w:rsid w:val="004457B5"/>
    <w:rsid w:val="004473EE"/>
    <w:rsid w:val="00451DFC"/>
    <w:rsid w:val="00452B0D"/>
    <w:rsid w:val="0045719D"/>
    <w:rsid w:val="00457518"/>
    <w:rsid w:val="00463675"/>
    <w:rsid w:val="00465596"/>
    <w:rsid w:val="00466A17"/>
    <w:rsid w:val="00467AC0"/>
    <w:rsid w:val="00486F9F"/>
    <w:rsid w:val="00496D50"/>
    <w:rsid w:val="004A03EC"/>
    <w:rsid w:val="004B3039"/>
    <w:rsid w:val="004B525B"/>
    <w:rsid w:val="004C074C"/>
    <w:rsid w:val="004C1660"/>
    <w:rsid w:val="004C4B7C"/>
    <w:rsid w:val="004C6071"/>
    <w:rsid w:val="004D1605"/>
    <w:rsid w:val="004E2356"/>
    <w:rsid w:val="004E34D9"/>
    <w:rsid w:val="004F1572"/>
    <w:rsid w:val="004F3AA9"/>
    <w:rsid w:val="0050174F"/>
    <w:rsid w:val="00501F64"/>
    <w:rsid w:val="00505F59"/>
    <w:rsid w:val="00506014"/>
    <w:rsid w:val="00507773"/>
    <w:rsid w:val="00511E78"/>
    <w:rsid w:val="0052303C"/>
    <w:rsid w:val="00523B18"/>
    <w:rsid w:val="00524050"/>
    <w:rsid w:val="00533C99"/>
    <w:rsid w:val="005526B8"/>
    <w:rsid w:val="00552704"/>
    <w:rsid w:val="00557D6F"/>
    <w:rsid w:val="0056565F"/>
    <w:rsid w:val="0058264E"/>
    <w:rsid w:val="0058337B"/>
    <w:rsid w:val="00591547"/>
    <w:rsid w:val="005921A6"/>
    <w:rsid w:val="00594DA5"/>
    <w:rsid w:val="005A5BE4"/>
    <w:rsid w:val="005B541E"/>
    <w:rsid w:val="005C373E"/>
    <w:rsid w:val="005C7689"/>
    <w:rsid w:val="005D1733"/>
    <w:rsid w:val="005D3735"/>
    <w:rsid w:val="005D558D"/>
    <w:rsid w:val="005D5906"/>
    <w:rsid w:val="005E2DE6"/>
    <w:rsid w:val="005E5DB4"/>
    <w:rsid w:val="005F7506"/>
    <w:rsid w:val="005F7637"/>
    <w:rsid w:val="00607407"/>
    <w:rsid w:val="006105EC"/>
    <w:rsid w:val="00614ABA"/>
    <w:rsid w:val="006249D2"/>
    <w:rsid w:val="00626160"/>
    <w:rsid w:val="00633743"/>
    <w:rsid w:val="00640E90"/>
    <w:rsid w:val="00642CAC"/>
    <w:rsid w:val="006431E6"/>
    <w:rsid w:val="00644806"/>
    <w:rsid w:val="0066467A"/>
    <w:rsid w:val="00667DBA"/>
    <w:rsid w:val="00667F66"/>
    <w:rsid w:val="00671BAA"/>
    <w:rsid w:val="00672333"/>
    <w:rsid w:val="0067303B"/>
    <w:rsid w:val="006775AB"/>
    <w:rsid w:val="00681A7B"/>
    <w:rsid w:val="006822B2"/>
    <w:rsid w:val="00696939"/>
    <w:rsid w:val="006A2E30"/>
    <w:rsid w:val="006A36E9"/>
    <w:rsid w:val="006A473B"/>
    <w:rsid w:val="006A6FB2"/>
    <w:rsid w:val="006B2129"/>
    <w:rsid w:val="006D1114"/>
    <w:rsid w:val="006D5FCC"/>
    <w:rsid w:val="006E1021"/>
    <w:rsid w:val="006E660F"/>
    <w:rsid w:val="006E6EB0"/>
    <w:rsid w:val="006F6513"/>
    <w:rsid w:val="006F7688"/>
    <w:rsid w:val="00701A2B"/>
    <w:rsid w:val="00702766"/>
    <w:rsid w:val="00703EAA"/>
    <w:rsid w:val="007141F1"/>
    <w:rsid w:val="0072410D"/>
    <w:rsid w:val="007261FF"/>
    <w:rsid w:val="00741E45"/>
    <w:rsid w:val="00745305"/>
    <w:rsid w:val="00750ADC"/>
    <w:rsid w:val="00753A81"/>
    <w:rsid w:val="00754CCE"/>
    <w:rsid w:val="00761338"/>
    <w:rsid w:val="00761D89"/>
    <w:rsid w:val="00772B93"/>
    <w:rsid w:val="0078114C"/>
    <w:rsid w:val="007822EF"/>
    <w:rsid w:val="00787EAC"/>
    <w:rsid w:val="007965FB"/>
    <w:rsid w:val="007A671D"/>
    <w:rsid w:val="007E0494"/>
    <w:rsid w:val="007F1CCC"/>
    <w:rsid w:val="007F5215"/>
    <w:rsid w:val="0080184E"/>
    <w:rsid w:val="0080329C"/>
    <w:rsid w:val="00804E5C"/>
    <w:rsid w:val="00806E3A"/>
    <w:rsid w:val="00837500"/>
    <w:rsid w:val="0084501F"/>
    <w:rsid w:val="00845F63"/>
    <w:rsid w:val="0084604E"/>
    <w:rsid w:val="008464CA"/>
    <w:rsid w:val="008507C1"/>
    <w:rsid w:val="0085410A"/>
    <w:rsid w:val="008612CD"/>
    <w:rsid w:val="00863220"/>
    <w:rsid w:val="00864923"/>
    <w:rsid w:val="00865ED7"/>
    <w:rsid w:val="00876787"/>
    <w:rsid w:val="00881F64"/>
    <w:rsid w:val="00882D09"/>
    <w:rsid w:val="008831D9"/>
    <w:rsid w:val="00883DB4"/>
    <w:rsid w:val="00892B0D"/>
    <w:rsid w:val="008A080A"/>
    <w:rsid w:val="008A3727"/>
    <w:rsid w:val="008B5C96"/>
    <w:rsid w:val="008C3783"/>
    <w:rsid w:val="008C75B5"/>
    <w:rsid w:val="008D1B54"/>
    <w:rsid w:val="008E2C57"/>
    <w:rsid w:val="008F358E"/>
    <w:rsid w:val="008F581B"/>
    <w:rsid w:val="009037E9"/>
    <w:rsid w:val="00907392"/>
    <w:rsid w:val="00916145"/>
    <w:rsid w:val="00923E7C"/>
    <w:rsid w:val="00927DB5"/>
    <w:rsid w:val="00941A45"/>
    <w:rsid w:val="00942F93"/>
    <w:rsid w:val="00943F47"/>
    <w:rsid w:val="00945C66"/>
    <w:rsid w:val="00947566"/>
    <w:rsid w:val="00950DE4"/>
    <w:rsid w:val="00952417"/>
    <w:rsid w:val="00954958"/>
    <w:rsid w:val="00955602"/>
    <w:rsid w:val="00960CA4"/>
    <w:rsid w:val="0096221E"/>
    <w:rsid w:val="009741F6"/>
    <w:rsid w:val="009778A3"/>
    <w:rsid w:val="00977DB0"/>
    <w:rsid w:val="009830F3"/>
    <w:rsid w:val="00984727"/>
    <w:rsid w:val="009A7CD0"/>
    <w:rsid w:val="009B2EB9"/>
    <w:rsid w:val="009B5179"/>
    <w:rsid w:val="009C06C2"/>
    <w:rsid w:val="009C1A10"/>
    <w:rsid w:val="009C2B28"/>
    <w:rsid w:val="009C5A7B"/>
    <w:rsid w:val="009C7046"/>
    <w:rsid w:val="009D594E"/>
    <w:rsid w:val="009D618E"/>
    <w:rsid w:val="009E0233"/>
    <w:rsid w:val="009E196C"/>
    <w:rsid w:val="009E27E2"/>
    <w:rsid w:val="009E54B9"/>
    <w:rsid w:val="009E5C7E"/>
    <w:rsid w:val="009E7128"/>
    <w:rsid w:val="009F511C"/>
    <w:rsid w:val="009F5CEF"/>
    <w:rsid w:val="00A00E1B"/>
    <w:rsid w:val="00A1282E"/>
    <w:rsid w:val="00A12ABA"/>
    <w:rsid w:val="00A13ECE"/>
    <w:rsid w:val="00A1443B"/>
    <w:rsid w:val="00A151A0"/>
    <w:rsid w:val="00A15A91"/>
    <w:rsid w:val="00A1671E"/>
    <w:rsid w:val="00A245CA"/>
    <w:rsid w:val="00A3454C"/>
    <w:rsid w:val="00A40236"/>
    <w:rsid w:val="00A45BD7"/>
    <w:rsid w:val="00A47455"/>
    <w:rsid w:val="00A5154C"/>
    <w:rsid w:val="00A53547"/>
    <w:rsid w:val="00A56D45"/>
    <w:rsid w:val="00A60401"/>
    <w:rsid w:val="00A6412A"/>
    <w:rsid w:val="00A64F79"/>
    <w:rsid w:val="00A72A56"/>
    <w:rsid w:val="00A72B98"/>
    <w:rsid w:val="00A84044"/>
    <w:rsid w:val="00A8524C"/>
    <w:rsid w:val="00A87B43"/>
    <w:rsid w:val="00A90285"/>
    <w:rsid w:val="00A92C3E"/>
    <w:rsid w:val="00A94897"/>
    <w:rsid w:val="00A963E2"/>
    <w:rsid w:val="00A96791"/>
    <w:rsid w:val="00A9731F"/>
    <w:rsid w:val="00AA637B"/>
    <w:rsid w:val="00AB1399"/>
    <w:rsid w:val="00AB380A"/>
    <w:rsid w:val="00AB5AC3"/>
    <w:rsid w:val="00AD35B0"/>
    <w:rsid w:val="00AD4EE3"/>
    <w:rsid w:val="00AE5661"/>
    <w:rsid w:val="00AE64CD"/>
    <w:rsid w:val="00AF15D9"/>
    <w:rsid w:val="00AF3D59"/>
    <w:rsid w:val="00AF3FA4"/>
    <w:rsid w:val="00AF7F87"/>
    <w:rsid w:val="00B10EDE"/>
    <w:rsid w:val="00B119CA"/>
    <w:rsid w:val="00B12FBF"/>
    <w:rsid w:val="00B17D8D"/>
    <w:rsid w:val="00B218A7"/>
    <w:rsid w:val="00B255A7"/>
    <w:rsid w:val="00B27C21"/>
    <w:rsid w:val="00B27EB2"/>
    <w:rsid w:val="00B33A9B"/>
    <w:rsid w:val="00B37B81"/>
    <w:rsid w:val="00B53896"/>
    <w:rsid w:val="00B544D2"/>
    <w:rsid w:val="00B5648B"/>
    <w:rsid w:val="00B56739"/>
    <w:rsid w:val="00B66CC7"/>
    <w:rsid w:val="00B70E77"/>
    <w:rsid w:val="00B7368D"/>
    <w:rsid w:val="00B81C0F"/>
    <w:rsid w:val="00B8411F"/>
    <w:rsid w:val="00B93D00"/>
    <w:rsid w:val="00BA2AD5"/>
    <w:rsid w:val="00BB01AC"/>
    <w:rsid w:val="00BB0CAD"/>
    <w:rsid w:val="00BC2519"/>
    <w:rsid w:val="00BC2721"/>
    <w:rsid w:val="00BD604A"/>
    <w:rsid w:val="00BE1F84"/>
    <w:rsid w:val="00BE7CC9"/>
    <w:rsid w:val="00BF32CE"/>
    <w:rsid w:val="00BF4DFE"/>
    <w:rsid w:val="00BF6637"/>
    <w:rsid w:val="00C021DE"/>
    <w:rsid w:val="00C02B7F"/>
    <w:rsid w:val="00C0405C"/>
    <w:rsid w:val="00C0661A"/>
    <w:rsid w:val="00C10573"/>
    <w:rsid w:val="00C13B0A"/>
    <w:rsid w:val="00C231ED"/>
    <w:rsid w:val="00C2354D"/>
    <w:rsid w:val="00C24C9A"/>
    <w:rsid w:val="00C27064"/>
    <w:rsid w:val="00C32922"/>
    <w:rsid w:val="00C35F9E"/>
    <w:rsid w:val="00C37B5F"/>
    <w:rsid w:val="00C416E6"/>
    <w:rsid w:val="00C45A35"/>
    <w:rsid w:val="00C51C0C"/>
    <w:rsid w:val="00C52AEB"/>
    <w:rsid w:val="00C53E15"/>
    <w:rsid w:val="00C54589"/>
    <w:rsid w:val="00C546B1"/>
    <w:rsid w:val="00C54701"/>
    <w:rsid w:val="00C660A3"/>
    <w:rsid w:val="00C71FB8"/>
    <w:rsid w:val="00C728B3"/>
    <w:rsid w:val="00C750D8"/>
    <w:rsid w:val="00C95ED7"/>
    <w:rsid w:val="00CA0491"/>
    <w:rsid w:val="00CB25A7"/>
    <w:rsid w:val="00CB2DDF"/>
    <w:rsid w:val="00CB7E82"/>
    <w:rsid w:val="00CC54F1"/>
    <w:rsid w:val="00CD135C"/>
    <w:rsid w:val="00CD27C4"/>
    <w:rsid w:val="00CE6571"/>
    <w:rsid w:val="00CF669B"/>
    <w:rsid w:val="00D06D12"/>
    <w:rsid w:val="00D13B73"/>
    <w:rsid w:val="00D24338"/>
    <w:rsid w:val="00D247C3"/>
    <w:rsid w:val="00D25B37"/>
    <w:rsid w:val="00D3141D"/>
    <w:rsid w:val="00D31E41"/>
    <w:rsid w:val="00D3589E"/>
    <w:rsid w:val="00D40BEF"/>
    <w:rsid w:val="00D4207B"/>
    <w:rsid w:val="00D42DF3"/>
    <w:rsid w:val="00D43C31"/>
    <w:rsid w:val="00D532B5"/>
    <w:rsid w:val="00D53B06"/>
    <w:rsid w:val="00D63626"/>
    <w:rsid w:val="00D65530"/>
    <w:rsid w:val="00D74A1C"/>
    <w:rsid w:val="00D75660"/>
    <w:rsid w:val="00D768F5"/>
    <w:rsid w:val="00D876BF"/>
    <w:rsid w:val="00D90AD0"/>
    <w:rsid w:val="00D90AEC"/>
    <w:rsid w:val="00D917CC"/>
    <w:rsid w:val="00DA5FF2"/>
    <w:rsid w:val="00DC1853"/>
    <w:rsid w:val="00DC6C67"/>
    <w:rsid w:val="00DE54A0"/>
    <w:rsid w:val="00DE71FF"/>
    <w:rsid w:val="00DF1AD6"/>
    <w:rsid w:val="00DF70B7"/>
    <w:rsid w:val="00DF7F04"/>
    <w:rsid w:val="00E21508"/>
    <w:rsid w:val="00E5415D"/>
    <w:rsid w:val="00E57BA2"/>
    <w:rsid w:val="00E64160"/>
    <w:rsid w:val="00E66EC3"/>
    <w:rsid w:val="00E673B1"/>
    <w:rsid w:val="00E6784A"/>
    <w:rsid w:val="00E7017E"/>
    <w:rsid w:val="00E73614"/>
    <w:rsid w:val="00E73827"/>
    <w:rsid w:val="00E83F3C"/>
    <w:rsid w:val="00E842B1"/>
    <w:rsid w:val="00E84EEE"/>
    <w:rsid w:val="00E91DCB"/>
    <w:rsid w:val="00E93B75"/>
    <w:rsid w:val="00E96F48"/>
    <w:rsid w:val="00EA471B"/>
    <w:rsid w:val="00EB5526"/>
    <w:rsid w:val="00EB567D"/>
    <w:rsid w:val="00EC0940"/>
    <w:rsid w:val="00EC1D21"/>
    <w:rsid w:val="00EC23CA"/>
    <w:rsid w:val="00EC2503"/>
    <w:rsid w:val="00EC3520"/>
    <w:rsid w:val="00ED133C"/>
    <w:rsid w:val="00ED4B16"/>
    <w:rsid w:val="00ED55F9"/>
    <w:rsid w:val="00ED7286"/>
    <w:rsid w:val="00EE3A47"/>
    <w:rsid w:val="00EF5B05"/>
    <w:rsid w:val="00EF5C12"/>
    <w:rsid w:val="00EF7E1C"/>
    <w:rsid w:val="00F00A6F"/>
    <w:rsid w:val="00F11820"/>
    <w:rsid w:val="00F138EF"/>
    <w:rsid w:val="00F16716"/>
    <w:rsid w:val="00F17587"/>
    <w:rsid w:val="00F1795F"/>
    <w:rsid w:val="00F20F90"/>
    <w:rsid w:val="00F23FFC"/>
    <w:rsid w:val="00F32CDF"/>
    <w:rsid w:val="00F35E3C"/>
    <w:rsid w:val="00F37E8C"/>
    <w:rsid w:val="00F412E4"/>
    <w:rsid w:val="00F46BC6"/>
    <w:rsid w:val="00F54C66"/>
    <w:rsid w:val="00F60720"/>
    <w:rsid w:val="00F736A0"/>
    <w:rsid w:val="00F7492D"/>
    <w:rsid w:val="00F874F9"/>
    <w:rsid w:val="00F87ED7"/>
    <w:rsid w:val="00F9514F"/>
    <w:rsid w:val="00F9583D"/>
    <w:rsid w:val="00FA3FD8"/>
    <w:rsid w:val="00FB4560"/>
    <w:rsid w:val="00FC0218"/>
    <w:rsid w:val="00FD3596"/>
    <w:rsid w:val="00FD57F1"/>
    <w:rsid w:val="00FD75D2"/>
    <w:rsid w:val="00FE2CCF"/>
    <w:rsid w:val="00FE7C70"/>
    <w:rsid w:val="00FF5FB2"/>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Normal"/>
    <w:next w:val="Doc-text2"/>
    <w:qFormat/>
    <w:rsid w:val="00D13B73"/>
    <w:pPr>
      <w:numPr>
        <w:numId w:val="12"/>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114C"/>
    <w:rPr>
      <w:rFonts w:ascii="Arial" w:hAnsi="Arial"/>
      <w:lang w:val="en-GB"/>
    </w:rPr>
  </w:style>
  <w:style w:type="character" w:customStyle="1" w:styleId="CommentSubjectChar">
    <w:name w:val="Comment Subject Char"/>
    <w:basedOn w:val="CommentTextChar"/>
    <w:link w:val="CommentSubject"/>
    <w:uiPriority w:val="99"/>
    <w:semiHidden/>
    <w:rsid w:val="0078114C"/>
    <w:rPr>
      <w:rFonts w:ascii="Arial" w:hAnsi="Arial"/>
      <w:b/>
      <w:bCs/>
      <w:lang w:val="en-GB"/>
    </w:rPr>
  </w:style>
  <w:style w:type="paragraph" w:styleId="Revision">
    <w:name w:val="Revision"/>
    <w:hidden/>
    <w:uiPriority w:val="99"/>
    <w:semiHidden/>
    <w:rsid w:val="000D7A14"/>
    <w:rPr>
      <w:lang w:val="en-GB"/>
    </w:rPr>
  </w:style>
  <w:style w:type="character" w:customStyle="1" w:styleId="B1Char">
    <w:name w:val="B1 Char"/>
    <w:link w:val="B1"/>
    <w:rsid w:val="003D6AE3"/>
    <w:rPr>
      <w:rFonts w:ascii="Arial" w:hAnsi="Arial"/>
      <w:lang w:val="en-GB"/>
    </w:rPr>
  </w:style>
  <w:style w:type="paragraph" w:customStyle="1" w:styleId="TH">
    <w:name w:val="TH"/>
    <w:basedOn w:val="Normal"/>
    <w:link w:val="THChar"/>
    <w:qFormat/>
    <w:rsid w:val="00BF4DFE"/>
    <w:pPr>
      <w:keepNext/>
      <w:keepLines/>
      <w:spacing w:before="60" w:after="180"/>
      <w:jc w:val="center"/>
    </w:pPr>
    <w:rPr>
      <w:rFonts w:ascii="Arial" w:eastAsia="Times New Roman" w:hAnsi="Arial"/>
      <w:b/>
    </w:rPr>
  </w:style>
  <w:style w:type="paragraph" w:customStyle="1" w:styleId="TF">
    <w:name w:val="TF"/>
    <w:basedOn w:val="TH"/>
    <w:link w:val="TFChar"/>
    <w:rsid w:val="00BF4DFE"/>
    <w:pPr>
      <w:keepNext w:val="0"/>
      <w:spacing w:before="0" w:after="240"/>
    </w:pPr>
  </w:style>
  <w:style w:type="character" w:customStyle="1" w:styleId="THChar">
    <w:name w:val="TH Char"/>
    <w:link w:val="TH"/>
    <w:qFormat/>
    <w:rsid w:val="00BF4DFE"/>
    <w:rPr>
      <w:rFonts w:ascii="Arial" w:eastAsia="Times New Roman" w:hAnsi="Arial"/>
      <w:b/>
      <w:lang w:val="en-GB"/>
    </w:rPr>
  </w:style>
  <w:style w:type="character" w:customStyle="1" w:styleId="TFChar">
    <w:name w:val="TF Char"/>
    <w:link w:val="TF"/>
    <w:rsid w:val="00BF4DFE"/>
    <w:rPr>
      <w:rFonts w:ascii="Arial" w:eastAsia="Times New Roman" w:hAnsi="Arial"/>
      <w:b/>
      <w:lang w:val="en-GB"/>
    </w:rPr>
  </w:style>
  <w:style w:type="paragraph" w:styleId="ListParagraph">
    <w:name w:val="List Paragraph"/>
    <w:basedOn w:val="Normal"/>
    <w:uiPriority w:val="34"/>
    <w:qFormat/>
    <w:rsid w:val="001936E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2.xml><?xml version="1.0" encoding="utf-8"?>
<ds:datastoreItem xmlns:ds="http://schemas.openxmlformats.org/officeDocument/2006/customXml" ds:itemID="{A976B9DF-CD6D-45A8-AEB5-D06EEBFBEF4B}">
  <ds:schemaRefs>
    <ds:schemaRef ds:uri="http://schemas.openxmlformats.org/officeDocument/2006/bibliography"/>
  </ds:schemaRefs>
</ds:datastoreItem>
</file>

<file path=customXml/itemProps3.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6.xml><?xml version="1.0" encoding="utf-8"?>
<ds:datastoreItem xmlns:ds="http://schemas.openxmlformats.org/officeDocument/2006/customXml" ds:itemID="{4C7E64EF-4772-4C4F-89E3-D8F6E35F67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211</Words>
  <Characters>1209</Characters>
  <Application>Microsoft Office Word</Application>
  <DocSecurity>0</DocSecurity>
  <Lines>10</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1418</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chenjingran@oppo.com</dc:creator>
  <cp:keywords/>
  <dc:description/>
  <cp:lastModifiedBy>Walter Dees (Philips)</cp:lastModifiedBy>
  <cp:revision>7</cp:revision>
  <cp:lastPrinted>2002-04-23T00:10:00Z</cp:lastPrinted>
  <dcterms:created xsi:type="dcterms:W3CDTF">2022-01-28T10:55:00Z</dcterms:created>
  <dcterms:modified xsi:type="dcterms:W3CDTF">2022-01-28T20:53:00Z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ies>
</file>